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6BE" w:rsidRDefault="00E156BE" w:rsidP="00E156BE">
      <w:pPr>
        <w:jc w:val="center"/>
        <w:rPr>
          <w:b/>
          <w:sz w:val="32"/>
          <w:szCs w:val="32"/>
        </w:rPr>
      </w:pPr>
      <w:r w:rsidRPr="00E156BE">
        <w:rPr>
          <w:b/>
          <w:sz w:val="56"/>
          <w:szCs w:val="56"/>
        </w:rPr>
        <w:t>Cennik</w:t>
      </w:r>
      <w:r>
        <w:rPr>
          <w:b/>
          <w:sz w:val="32"/>
          <w:szCs w:val="32"/>
        </w:rPr>
        <w:t xml:space="preserve"> </w:t>
      </w:r>
    </w:p>
    <w:p w:rsidR="00A26339" w:rsidRDefault="00E156BE" w:rsidP="00E156B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(nie dotyczy cen targowych)</w:t>
      </w:r>
    </w:p>
    <w:p w:rsidR="00E156BE" w:rsidRDefault="00E156BE" w:rsidP="00E156BE">
      <w:pPr>
        <w:jc w:val="center"/>
        <w:rPr>
          <w:b/>
          <w:sz w:val="32"/>
          <w:szCs w:val="32"/>
        </w:rPr>
      </w:pPr>
      <w:hyperlink r:id="rId5" w:history="1">
        <w:r w:rsidRPr="005B0858">
          <w:rPr>
            <w:rStyle w:val="Hipercze"/>
            <w:b/>
            <w:sz w:val="32"/>
            <w:szCs w:val="32"/>
          </w:rPr>
          <w:t>www.targikielce.pl/kalendarium</w:t>
        </w:r>
      </w:hyperlink>
    </w:p>
    <w:p w:rsidR="00E156BE" w:rsidRDefault="00E156BE" w:rsidP="00E156BE">
      <w:pPr>
        <w:jc w:val="center"/>
        <w:rPr>
          <w:b/>
          <w:sz w:val="32"/>
          <w:szCs w:val="32"/>
        </w:rPr>
      </w:pPr>
    </w:p>
    <w:p w:rsidR="00E156BE" w:rsidRPr="00E156BE" w:rsidRDefault="00E156BE" w:rsidP="00B17BE3">
      <w:pPr>
        <w:ind w:left="2124" w:firstLine="708"/>
        <w:rPr>
          <w:b/>
          <w:sz w:val="32"/>
          <w:szCs w:val="32"/>
        </w:rPr>
      </w:pPr>
      <w:r w:rsidRPr="00E156BE">
        <w:rPr>
          <w:b/>
          <w:sz w:val="32"/>
          <w:szCs w:val="32"/>
        </w:rPr>
        <w:t>Bez śniadania</w:t>
      </w:r>
      <w:r w:rsidRPr="00E156BE">
        <w:rPr>
          <w:b/>
          <w:sz w:val="32"/>
          <w:szCs w:val="32"/>
        </w:rPr>
        <w:tab/>
      </w:r>
      <w:r w:rsidRPr="00E156BE">
        <w:rPr>
          <w:b/>
          <w:sz w:val="32"/>
          <w:szCs w:val="32"/>
        </w:rPr>
        <w:tab/>
        <w:t>Ze śniadaniem</w:t>
      </w:r>
      <w:r w:rsidRPr="00E156BE">
        <w:rPr>
          <w:b/>
          <w:sz w:val="32"/>
          <w:szCs w:val="32"/>
        </w:rPr>
        <w:tab/>
      </w:r>
    </w:p>
    <w:p w:rsidR="00E156BE" w:rsidRDefault="00E156BE" w:rsidP="00E156BE">
      <w:pPr>
        <w:rPr>
          <w:sz w:val="32"/>
          <w:szCs w:val="32"/>
        </w:rPr>
      </w:pPr>
    </w:p>
    <w:p w:rsidR="00E156BE" w:rsidRPr="00E156BE" w:rsidRDefault="00E156BE" w:rsidP="00E156BE">
      <w:pPr>
        <w:jc w:val="center"/>
        <w:rPr>
          <w:b/>
          <w:sz w:val="32"/>
          <w:szCs w:val="32"/>
        </w:rPr>
      </w:pPr>
      <w:r w:rsidRPr="00E156BE">
        <w:rPr>
          <w:b/>
          <w:sz w:val="32"/>
          <w:szCs w:val="32"/>
        </w:rPr>
        <w:t>Dla 1 osoby: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Apartament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320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365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Pokój De Lux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275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320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Pokój standard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230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275 zł</w:t>
      </w:r>
    </w:p>
    <w:p w:rsidR="00E156BE" w:rsidRPr="00E156BE" w:rsidRDefault="00E156BE" w:rsidP="00E156BE">
      <w:pPr>
        <w:jc w:val="center"/>
        <w:rPr>
          <w:b/>
          <w:sz w:val="32"/>
          <w:szCs w:val="32"/>
        </w:rPr>
      </w:pPr>
      <w:r w:rsidRPr="00E156BE">
        <w:rPr>
          <w:b/>
          <w:sz w:val="32"/>
          <w:szCs w:val="32"/>
        </w:rPr>
        <w:t>Dla 2 osób: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Apartament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370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460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Pokój De Lux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325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415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 xml:space="preserve">Pokój standard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305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395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Pokój ekonomiczny     285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375 zł</w:t>
      </w:r>
    </w:p>
    <w:p w:rsidR="00E156BE" w:rsidRPr="00E156BE" w:rsidRDefault="00E156BE" w:rsidP="00E156BE">
      <w:pPr>
        <w:jc w:val="center"/>
        <w:rPr>
          <w:b/>
          <w:sz w:val="32"/>
          <w:szCs w:val="32"/>
        </w:rPr>
      </w:pPr>
      <w:r w:rsidRPr="00E156BE">
        <w:rPr>
          <w:b/>
          <w:sz w:val="32"/>
          <w:szCs w:val="32"/>
        </w:rPr>
        <w:t>Pokój dla 3 osób: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>Apartament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405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540 zł</w:t>
      </w:r>
    </w:p>
    <w:p w:rsidR="00E156BE" w:rsidRDefault="00E156BE" w:rsidP="00E156BE">
      <w:pPr>
        <w:rPr>
          <w:sz w:val="32"/>
          <w:szCs w:val="32"/>
        </w:rPr>
      </w:pPr>
      <w:r>
        <w:rPr>
          <w:sz w:val="32"/>
          <w:szCs w:val="32"/>
        </w:rPr>
        <w:t xml:space="preserve">Pokój 3 osobowy </w:t>
      </w:r>
      <w:r>
        <w:rPr>
          <w:sz w:val="32"/>
          <w:szCs w:val="32"/>
        </w:rPr>
        <w:tab/>
        <w:t>390 zł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525 zł</w:t>
      </w:r>
    </w:p>
    <w:p w:rsidR="00E156BE" w:rsidRDefault="00E156BE" w:rsidP="00E156BE">
      <w:pPr>
        <w:rPr>
          <w:sz w:val="32"/>
          <w:szCs w:val="32"/>
        </w:rPr>
      </w:pPr>
    </w:p>
    <w:p w:rsidR="00E156BE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Cena śniadania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45 zł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 xml:space="preserve">Cena parkingu :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35 zł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Pobyt zwierzaka (pies/kot)   80 zł</w:t>
      </w:r>
    </w:p>
    <w:p w:rsidR="00B17BE3" w:rsidRDefault="00B17BE3" w:rsidP="00621F9D">
      <w:pPr>
        <w:jc w:val="center"/>
        <w:rPr>
          <w:b/>
          <w:sz w:val="32"/>
          <w:szCs w:val="32"/>
        </w:rPr>
      </w:pPr>
    </w:p>
    <w:p w:rsidR="00621F9D" w:rsidRDefault="00621F9D" w:rsidP="00621F9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21F9D">
        <w:rPr>
          <w:b/>
          <w:sz w:val="32"/>
          <w:szCs w:val="32"/>
        </w:rPr>
        <w:lastRenderedPageBreak/>
        <w:t>Oferta dla Grup :</w:t>
      </w:r>
    </w:p>
    <w:p w:rsidR="00B17BE3" w:rsidRDefault="00B17BE3" w:rsidP="00B17B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Ceny nie obowiązują w terminach targowych </w:t>
      </w:r>
    </w:p>
    <w:p w:rsidR="00B17BE3" w:rsidRPr="00B17BE3" w:rsidRDefault="00B17BE3" w:rsidP="00B17B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hyperlink r:id="rId6" w:history="1">
        <w:r w:rsidRPr="005B0858">
          <w:rPr>
            <w:rStyle w:val="Hipercze"/>
            <w:sz w:val="24"/>
            <w:szCs w:val="24"/>
          </w:rPr>
          <w:t>www.targikielce.pl/kalendarium</w:t>
        </w:r>
      </w:hyperlink>
      <w:r>
        <w:rPr>
          <w:sz w:val="24"/>
          <w:szCs w:val="24"/>
        </w:rPr>
        <w:t xml:space="preserve"> </w:t>
      </w:r>
    </w:p>
    <w:p w:rsidR="00621F9D" w:rsidRPr="00621F9D" w:rsidRDefault="00621F9D" w:rsidP="00E156BE">
      <w:pPr>
        <w:rPr>
          <w:b/>
          <w:sz w:val="32"/>
          <w:szCs w:val="32"/>
        </w:rPr>
      </w:pPr>
      <w:r w:rsidRPr="00621F9D">
        <w:rPr>
          <w:b/>
          <w:sz w:val="32"/>
          <w:szCs w:val="32"/>
        </w:rPr>
        <w:t>Grupy do 30 osób: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Osoba ze śniadaniem:                               169 zł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Osoba ze śniadaniem i obiadokolacją:    239 zł</w:t>
      </w:r>
    </w:p>
    <w:p w:rsidR="00621F9D" w:rsidRPr="00621F9D" w:rsidRDefault="00621F9D" w:rsidP="00E156BE">
      <w:pPr>
        <w:rPr>
          <w:b/>
          <w:sz w:val="32"/>
          <w:szCs w:val="32"/>
        </w:rPr>
      </w:pPr>
      <w:r w:rsidRPr="00621F9D">
        <w:rPr>
          <w:b/>
          <w:sz w:val="32"/>
          <w:szCs w:val="32"/>
        </w:rPr>
        <w:t>Grupy powyżej 30 osób: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Osoba ze śniadaniem: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159 zł</w:t>
      </w:r>
    </w:p>
    <w:p w:rsidR="00621F9D" w:rsidRDefault="00621F9D" w:rsidP="00E156BE">
      <w:pPr>
        <w:rPr>
          <w:sz w:val="32"/>
          <w:szCs w:val="32"/>
        </w:rPr>
      </w:pPr>
      <w:r>
        <w:rPr>
          <w:sz w:val="32"/>
          <w:szCs w:val="32"/>
        </w:rPr>
        <w:t>Osoba ze śniadaniem i obiadokolacją:      215 zł</w:t>
      </w:r>
    </w:p>
    <w:p w:rsidR="00621F9D" w:rsidRDefault="00621F9D" w:rsidP="00621F9D">
      <w:pPr>
        <w:jc w:val="center"/>
        <w:rPr>
          <w:sz w:val="32"/>
          <w:szCs w:val="32"/>
        </w:rPr>
      </w:pPr>
      <w:r w:rsidRPr="00B17BE3">
        <w:rPr>
          <w:b/>
          <w:sz w:val="32"/>
          <w:szCs w:val="32"/>
        </w:rPr>
        <w:t>Powyżej 35 osób</w:t>
      </w:r>
      <w:r>
        <w:rPr>
          <w:sz w:val="32"/>
          <w:szCs w:val="32"/>
        </w:rPr>
        <w:t xml:space="preserve"> 1 osoba gratis</w:t>
      </w:r>
    </w:p>
    <w:p w:rsidR="00621F9D" w:rsidRPr="00B17BE3" w:rsidRDefault="00621F9D" w:rsidP="00621F9D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Obowiązuje dopłata do pokoju 1 osobowego </w:t>
      </w:r>
      <w:r w:rsidRPr="00B17BE3">
        <w:rPr>
          <w:b/>
          <w:sz w:val="32"/>
          <w:szCs w:val="32"/>
        </w:rPr>
        <w:t>60 zł</w:t>
      </w:r>
    </w:p>
    <w:p w:rsidR="00621F9D" w:rsidRDefault="00621F9D" w:rsidP="00621F9D">
      <w:pPr>
        <w:jc w:val="center"/>
        <w:rPr>
          <w:sz w:val="32"/>
          <w:szCs w:val="32"/>
        </w:rPr>
      </w:pPr>
      <w:r>
        <w:rPr>
          <w:sz w:val="32"/>
          <w:szCs w:val="32"/>
        </w:rPr>
        <w:t>Parking dla autokaru</w:t>
      </w:r>
      <w:r w:rsidR="00B17BE3">
        <w:rPr>
          <w:sz w:val="32"/>
          <w:szCs w:val="32"/>
        </w:rPr>
        <w:t xml:space="preserve">:  </w:t>
      </w:r>
      <w:r w:rsidR="00B17BE3" w:rsidRPr="00B17BE3">
        <w:rPr>
          <w:b/>
          <w:sz w:val="32"/>
          <w:szCs w:val="32"/>
        </w:rPr>
        <w:t>G</w:t>
      </w:r>
      <w:r w:rsidRPr="00B17BE3">
        <w:rPr>
          <w:b/>
          <w:sz w:val="32"/>
          <w:szCs w:val="32"/>
        </w:rPr>
        <w:t>ratis</w:t>
      </w:r>
    </w:p>
    <w:p w:rsidR="00B17BE3" w:rsidRDefault="00B17BE3" w:rsidP="00621F9D">
      <w:pPr>
        <w:jc w:val="center"/>
        <w:rPr>
          <w:sz w:val="32"/>
          <w:szCs w:val="32"/>
        </w:rPr>
      </w:pPr>
    </w:p>
    <w:p w:rsidR="00621F9D" w:rsidRDefault="00621F9D" w:rsidP="00621F9D">
      <w:pPr>
        <w:jc w:val="center"/>
        <w:rPr>
          <w:b/>
          <w:sz w:val="32"/>
          <w:szCs w:val="32"/>
        </w:rPr>
      </w:pPr>
      <w:r w:rsidRPr="00621F9D">
        <w:rPr>
          <w:b/>
          <w:sz w:val="32"/>
          <w:szCs w:val="32"/>
        </w:rPr>
        <w:t>Apartament zewnętrzny</w:t>
      </w:r>
      <w:r>
        <w:rPr>
          <w:b/>
          <w:sz w:val="32"/>
          <w:szCs w:val="32"/>
        </w:rPr>
        <w:t xml:space="preserve"> ( ul. Księdza Piotra Ściegiennego 3)</w:t>
      </w:r>
    </w:p>
    <w:p w:rsidR="00B17BE3" w:rsidRDefault="00B17BE3" w:rsidP="00621F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Ceny nie obowiązują w terminach</w:t>
      </w:r>
      <w:r>
        <w:rPr>
          <w:b/>
          <w:sz w:val="24"/>
          <w:szCs w:val="24"/>
        </w:rPr>
        <w:t xml:space="preserve"> targowych </w:t>
      </w:r>
      <w:r>
        <w:rPr>
          <w:b/>
          <w:sz w:val="24"/>
          <w:szCs w:val="24"/>
        </w:rPr>
        <w:t xml:space="preserve"> </w:t>
      </w:r>
    </w:p>
    <w:p w:rsidR="00B17BE3" w:rsidRDefault="00B17BE3" w:rsidP="00621F9D">
      <w:pPr>
        <w:jc w:val="center"/>
        <w:rPr>
          <w:b/>
          <w:sz w:val="24"/>
          <w:szCs w:val="24"/>
        </w:rPr>
      </w:pPr>
      <w:hyperlink r:id="rId7" w:history="1">
        <w:r w:rsidRPr="005B0858">
          <w:rPr>
            <w:rStyle w:val="Hipercze"/>
            <w:sz w:val="24"/>
            <w:szCs w:val="24"/>
          </w:rPr>
          <w:t>www.targikielce.pl/kalendarium</w:t>
        </w:r>
      </w:hyperlink>
    </w:p>
    <w:p w:rsidR="00621F9D" w:rsidRDefault="00621F9D" w:rsidP="00621F9D">
      <w:pPr>
        <w:rPr>
          <w:sz w:val="32"/>
          <w:szCs w:val="32"/>
        </w:rPr>
      </w:pPr>
      <w:r>
        <w:rPr>
          <w:sz w:val="32"/>
          <w:szCs w:val="32"/>
        </w:rPr>
        <w:t xml:space="preserve">Cena dla 1 osoby   </w:t>
      </w:r>
      <w:r w:rsidRPr="00B17BE3">
        <w:rPr>
          <w:b/>
          <w:sz w:val="32"/>
          <w:szCs w:val="32"/>
        </w:rPr>
        <w:t>320 zł</w:t>
      </w:r>
    </w:p>
    <w:p w:rsidR="00621F9D" w:rsidRPr="00B17BE3" w:rsidRDefault="00621F9D" w:rsidP="00621F9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Cena dla 2 osób     </w:t>
      </w:r>
      <w:r w:rsidRPr="00B17BE3">
        <w:rPr>
          <w:b/>
          <w:sz w:val="32"/>
          <w:szCs w:val="32"/>
        </w:rPr>
        <w:t>370 zł</w:t>
      </w:r>
    </w:p>
    <w:p w:rsidR="00621F9D" w:rsidRPr="00B17BE3" w:rsidRDefault="00621F9D" w:rsidP="00621F9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Cena dla 3 osób     </w:t>
      </w:r>
      <w:r w:rsidRPr="00B17BE3">
        <w:rPr>
          <w:b/>
          <w:sz w:val="32"/>
          <w:szCs w:val="32"/>
        </w:rPr>
        <w:t>390 zł</w:t>
      </w:r>
    </w:p>
    <w:p w:rsidR="00621F9D" w:rsidRDefault="00621F9D" w:rsidP="00621F9D">
      <w:pPr>
        <w:rPr>
          <w:sz w:val="32"/>
          <w:szCs w:val="32"/>
        </w:rPr>
      </w:pPr>
      <w:r>
        <w:rPr>
          <w:sz w:val="32"/>
          <w:szCs w:val="32"/>
        </w:rPr>
        <w:t xml:space="preserve">Cena dla 4 osób     </w:t>
      </w:r>
      <w:r w:rsidRPr="00B17BE3">
        <w:rPr>
          <w:b/>
          <w:sz w:val="32"/>
          <w:szCs w:val="32"/>
        </w:rPr>
        <w:t>410 zł</w:t>
      </w:r>
    </w:p>
    <w:p w:rsidR="00621F9D" w:rsidRPr="00B17BE3" w:rsidRDefault="00621F9D" w:rsidP="00621F9D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Istnieje możliwość dokupienia śniadań w Hotelu Bristol w cenie </w:t>
      </w:r>
      <w:r w:rsidRPr="00B17BE3">
        <w:rPr>
          <w:b/>
          <w:sz w:val="32"/>
          <w:szCs w:val="32"/>
        </w:rPr>
        <w:t>45 zł/osoba</w:t>
      </w:r>
    </w:p>
    <w:p w:rsidR="00621F9D" w:rsidRDefault="00621F9D" w:rsidP="00621F9D">
      <w:pPr>
        <w:rPr>
          <w:sz w:val="32"/>
          <w:szCs w:val="32"/>
        </w:rPr>
      </w:pPr>
      <w:r>
        <w:rPr>
          <w:sz w:val="32"/>
          <w:szCs w:val="32"/>
        </w:rPr>
        <w:t xml:space="preserve">Parking podziemny dla gości apartamentu zewnętrznego :  </w:t>
      </w:r>
      <w:r w:rsidRPr="00B17BE3">
        <w:rPr>
          <w:b/>
          <w:sz w:val="32"/>
          <w:szCs w:val="32"/>
        </w:rPr>
        <w:t>Gratis</w:t>
      </w:r>
    </w:p>
    <w:p w:rsidR="00621F9D" w:rsidRDefault="00621F9D" w:rsidP="00621F9D">
      <w:pPr>
        <w:rPr>
          <w:sz w:val="32"/>
          <w:szCs w:val="32"/>
        </w:rPr>
      </w:pPr>
      <w:r w:rsidRPr="00B17BE3">
        <w:rPr>
          <w:b/>
          <w:sz w:val="32"/>
          <w:szCs w:val="32"/>
        </w:rPr>
        <w:t>Wydawanie kluczy</w:t>
      </w:r>
      <w:r>
        <w:rPr>
          <w:sz w:val="32"/>
          <w:szCs w:val="32"/>
        </w:rPr>
        <w:t xml:space="preserve"> do Apartamentu zewnętrznego odbywa się w recepcji Hotelu Bristol</w:t>
      </w:r>
    </w:p>
    <w:p w:rsidR="00E156BE" w:rsidRPr="00E156BE" w:rsidRDefault="00E156BE" w:rsidP="00E156BE"/>
    <w:sectPr w:rsidR="00E156BE" w:rsidRPr="00E15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454F7"/>
    <w:multiLevelType w:val="hybridMultilevel"/>
    <w:tmpl w:val="CF186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39"/>
    <w:rsid w:val="004B5918"/>
    <w:rsid w:val="00621F9D"/>
    <w:rsid w:val="00A26339"/>
    <w:rsid w:val="00B17BE3"/>
    <w:rsid w:val="00E1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B565D-4068-493C-BC06-226A6444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B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33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5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rgikielce.pl/kalendari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rgikielce.pl/kalendarium" TargetMode="External"/><Relationship Id="rId5" Type="http://schemas.openxmlformats.org/officeDocument/2006/relationships/hyperlink" Target="http://www.targikielce.pl/kalendariu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2026-09-04T07:25:00Z</dcterms:created>
  <dcterms:modified xsi:type="dcterms:W3CDTF">2026-09-04T09:00:00Z</dcterms:modified>
</cp:coreProperties>
</file>